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DE" w:rsidRPr="00AE6636" w:rsidRDefault="003579DE" w:rsidP="003579DE">
      <w:pPr>
        <w:spacing w:after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636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Kitöltési útmutató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</w:p>
    <w:p w:rsidR="003579DE" w:rsidRPr="00AE6636" w:rsidRDefault="003579DE" w:rsidP="003579DE">
      <w:pPr>
        <w:spacing w:after="0"/>
        <w:jc w:val="both"/>
        <w:rPr>
          <w:b/>
          <w:szCs w:val="24"/>
        </w:rPr>
      </w:pPr>
      <w:bookmarkStart w:id="0" w:name="_GoBack"/>
      <w:bookmarkEnd w:id="0"/>
      <w:r w:rsidRPr="00AE6636">
        <w:rPr>
          <w:b/>
          <w:szCs w:val="24"/>
        </w:rPr>
        <w:t>Az egyén</w:t>
      </w:r>
      <w:r>
        <w:rPr>
          <w:b/>
          <w:szCs w:val="24"/>
        </w:rPr>
        <w:t>i továbbképzési terv elkészítéséhez</w:t>
      </w:r>
      <w:r w:rsidRPr="00AE6636">
        <w:rPr>
          <w:b/>
          <w:szCs w:val="24"/>
        </w:rPr>
        <w:t xml:space="preserve"> 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</w:p>
    <w:p w:rsidR="003579DE" w:rsidRPr="00AE6636" w:rsidRDefault="003579DE" w:rsidP="003579DE">
      <w:pPr>
        <w:spacing w:after="0"/>
        <w:jc w:val="both"/>
        <w:rPr>
          <w:szCs w:val="24"/>
        </w:rPr>
      </w:pPr>
      <w:r w:rsidRPr="00AE6636">
        <w:rPr>
          <w:szCs w:val="24"/>
        </w:rPr>
        <w:t xml:space="preserve">Az útmutató célja, hogy segítséget nyújtson az egyéni továbbképzési terv elnevezésű formanyomtatvány kitöltéséhez </w:t>
      </w:r>
      <w:r w:rsidRPr="00AE6636">
        <w:rPr>
          <w:szCs w:val="24"/>
          <w:highlight w:val="cyan"/>
        </w:rPr>
        <w:t>(3.)</w:t>
      </w:r>
      <w:r>
        <w:rPr>
          <w:szCs w:val="24"/>
        </w:rPr>
        <w:t>.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firstLine="284"/>
        <w:jc w:val="both"/>
        <w:rPr>
          <w:b/>
          <w:szCs w:val="24"/>
        </w:rPr>
      </w:pPr>
      <w:r w:rsidRPr="00AE6636">
        <w:rPr>
          <w:b/>
          <w:szCs w:val="24"/>
        </w:rPr>
        <w:t>Egyéni továbbképzési terv kitöltése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b/>
          <w:szCs w:val="24"/>
        </w:rPr>
        <w:t>Név, rendfokozat:</w:t>
      </w:r>
      <w:r w:rsidRPr="00AE6636">
        <w:rPr>
          <w:szCs w:val="24"/>
        </w:rPr>
        <w:t xml:space="preserve"> </w:t>
      </w:r>
      <w:r w:rsidRPr="00AE6636">
        <w:rPr>
          <w:szCs w:val="24"/>
        </w:rPr>
        <w:tab/>
        <w:t>a továbbképzésre kötelezett neve, rendfokozata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b/>
          <w:szCs w:val="24"/>
        </w:rPr>
        <w:t>Születési hely, idő:</w:t>
      </w:r>
      <w:r w:rsidRPr="00AE6636">
        <w:rPr>
          <w:szCs w:val="24"/>
        </w:rPr>
        <w:t xml:space="preserve"> </w:t>
      </w:r>
      <w:r w:rsidRPr="00AE6636">
        <w:rPr>
          <w:szCs w:val="24"/>
        </w:rPr>
        <w:tab/>
        <w:t>a továbbképzésre kötelezett születési helye, ideje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b/>
          <w:szCs w:val="24"/>
        </w:rPr>
        <w:t>Elérhetőségek:</w:t>
      </w:r>
      <w:r w:rsidRPr="00AE6636">
        <w:rPr>
          <w:szCs w:val="24"/>
        </w:rPr>
        <w:t xml:space="preserve"> </w:t>
      </w:r>
      <w:r w:rsidRPr="00AE6636">
        <w:rPr>
          <w:szCs w:val="24"/>
        </w:rPr>
        <w:tab/>
        <w:t xml:space="preserve">a továbbképzésre kötelezett BM telefonszáma, városi 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b/>
          <w:szCs w:val="24"/>
        </w:rPr>
        <w:tab/>
      </w:r>
      <w:r w:rsidRPr="00AE6636">
        <w:rPr>
          <w:b/>
          <w:szCs w:val="24"/>
        </w:rPr>
        <w:tab/>
      </w:r>
      <w:r w:rsidRPr="00AE6636">
        <w:rPr>
          <w:b/>
          <w:szCs w:val="24"/>
        </w:rPr>
        <w:tab/>
      </w:r>
      <w:r w:rsidRPr="00AE6636">
        <w:rPr>
          <w:b/>
          <w:szCs w:val="24"/>
        </w:rPr>
        <w:tab/>
      </w:r>
      <w:proofErr w:type="gramStart"/>
      <w:r w:rsidRPr="00AE6636">
        <w:rPr>
          <w:szCs w:val="24"/>
        </w:rPr>
        <w:t>telefonszáma</w:t>
      </w:r>
      <w:proofErr w:type="gramEnd"/>
      <w:r w:rsidRPr="00AE6636">
        <w:rPr>
          <w:szCs w:val="24"/>
        </w:rPr>
        <w:t xml:space="preserve">, szolgálati mobil, e-mail elérhetőségei 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</w:p>
    <w:p w:rsidR="003579DE" w:rsidRPr="00AE6636" w:rsidRDefault="003579DE" w:rsidP="003579DE">
      <w:pPr>
        <w:spacing w:after="0" w:line="244" w:lineRule="auto"/>
        <w:ind w:left="567"/>
        <w:jc w:val="both"/>
        <w:rPr>
          <w:color w:val="000000"/>
          <w:szCs w:val="24"/>
        </w:rPr>
      </w:pPr>
      <w:r w:rsidRPr="00AE6636">
        <w:rPr>
          <w:b/>
          <w:szCs w:val="24"/>
        </w:rPr>
        <w:t xml:space="preserve">Belügyi szerv: </w:t>
      </w:r>
      <w:r w:rsidRPr="00AE6636">
        <w:rPr>
          <w:b/>
          <w:szCs w:val="24"/>
        </w:rPr>
        <w:tab/>
      </w:r>
      <w:r w:rsidRPr="00AE6636">
        <w:rPr>
          <w:b/>
          <w:szCs w:val="24"/>
        </w:rPr>
        <w:tab/>
      </w:r>
      <w:r w:rsidRPr="00AE6636">
        <w:rPr>
          <w:color w:val="000000"/>
          <w:szCs w:val="24"/>
        </w:rPr>
        <w:t xml:space="preserve">a belügyi szerv hivatalosan használt, rövidítés nélküli </w:t>
      </w:r>
    </w:p>
    <w:p w:rsidR="003579DE" w:rsidRPr="00AE6636" w:rsidRDefault="003579DE" w:rsidP="003579DE">
      <w:pPr>
        <w:spacing w:after="0" w:line="244" w:lineRule="auto"/>
        <w:ind w:left="2835" w:hanging="3"/>
        <w:jc w:val="both"/>
        <w:rPr>
          <w:color w:val="000000"/>
          <w:szCs w:val="24"/>
        </w:rPr>
      </w:pPr>
      <w:proofErr w:type="gramStart"/>
      <w:r w:rsidRPr="00AE6636">
        <w:rPr>
          <w:color w:val="000000"/>
          <w:szCs w:val="24"/>
        </w:rPr>
        <w:t>megnevezése</w:t>
      </w:r>
      <w:proofErr w:type="gramEnd"/>
      <w:r w:rsidRPr="00AE6636">
        <w:rPr>
          <w:color w:val="000000"/>
          <w:szCs w:val="24"/>
        </w:rPr>
        <w:t xml:space="preserve"> 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</w:p>
    <w:p w:rsidR="003579DE" w:rsidRPr="00AE6636" w:rsidRDefault="003579DE" w:rsidP="003579DE">
      <w:pPr>
        <w:spacing w:after="0" w:line="244" w:lineRule="auto"/>
        <w:ind w:left="2410" w:hanging="1843"/>
        <w:jc w:val="both"/>
        <w:rPr>
          <w:color w:val="000000"/>
          <w:szCs w:val="24"/>
        </w:rPr>
      </w:pPr>
      <w:r w:rsidRPr="00AE6636">
        <w:rPr>
          <w:b/>
          <w:szCs w:val="24"/>
        </w:rPr>
        <w:t xml:space="preserve">Szolgálati hely: </w:t>
      </w:r>
      <w:r w:rsidRPr="00AE6636">
        <w:rPr>
          <w:b/>
          <w:szCs w:val="24"/>
        </w:rPr>
        <w:tab/>
      </w:r>
      <w:r w:rsidRPr="00AE6636">
        <w:rPr>
          <w:b/>
          <w:szCs w:val="24"/>
        </w:rPr>
        <w:tab/>
      </w:r>
      <w:r w:rsidRPr="00AE6636">
        <w:rPr>
          <w:color w:val="000000"/>
          <w:szCs w:val="24"/>
        </w:rPr>
        <w:t xml:space="preserve">a továbbképzésre kötelezett szolgálati helyének és szervezeti </w:t>
      </w:r>
    </w:p>
    <w:p w:rsidR="003579DE" w:rsidRPr="00AE6636" w:rsidRDefault="003579DE" w:rsidP="003579DE">
      <w:pPr>
        <w:spacing w:after="0" w:line="244" w:lineRule="auto"/>
        <w:ind w:left="2410" w:hanging="1843"/>
        <w:jc w:val="both"/>
        <w:rPr>
          <w:color w:val="000000"/>
          <w:szCs w:val="24"/>
        </w:rPr>
      </w:pPr>
      <w:r w:rsidRPr="00AE6636">
        <w:rPr>
          <w:b/>
          <w:szCs w:val="24"/>
        </w:rPr>
        <w:tab/>
      </w:r>
      <w:r w:rsidRPr="00AE6636">
        <w:rPr>
          <w:b/>
          <w:szCs w:val="24"/>
        </w:rPr>
        <w:tab/>
      </w:r>
      <w:proofErr w:type="gramStart"/>
      <w:r w:rsidRPr="00AE6636">
        <w:rPr>
          <w:color w:val="000000"/>
          <w:szCs w:val="24"/>
        </w:rPr>
        <w:t>egységének</w:t>
      </w:r>
      <w:proofErr w:type="gramEnd"/>
      <w:r w:rsidRPr="00AE6636">
        <w:rPr>
          <w:color w:val="000000"/>
          <w:szCs w:val="24"/>
        </w:rPr>
        <w:t xml:space="preserve"> hivatalosan használt, rövidítés nélküli megnevezése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 xml:space="preserve">Szolgálati beosztás: </w:t>
      </w:r>
      <w:r w:rsidRPr="00AE6636">
        <w:rPr>
          <w:b/>
          <w:szCs w:val="24"/>
        </w:rPr>
        <w:tab/>
      </w:r>
      <w:r w:rsidRPr="00AE6636">
        <w:rPr>
          <w:szCs w:val="24"/>
        </w:rPr>
        <w:t>a továbbképzésre kötelezett szolgálati beosztása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továbbképzési időszak kezdete: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Az első továbbképzési időszak 2014. január 01-jén indul. A továbbképzési időszak 4 éves periódusokat foglal magába. Próbaidős állomány esetében a továbbképzési időszak a próbaidő leteltét követően kezdődik meg. A hivatásos állomány tagjának továbbképzési kötelezettsége a rá vonatkozó öregségi nyugdíjkorhatár elérését megelőző 5. évet követően szűnik meg. Azon hivatásos állományba vett személyek esetében, akiket próbaidő nélkül vettek állományba, azok számára a továbbképzési időszak az állományba vétellel kezdődik.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Az előírt továbbképzési pontok száma: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 tárgy évre tervezett pontokat kell megadni. A 4 éves időszakra szintek szerint vannak meghatározva a pontszámok. Az előírt pontokat a teljes tanulmányi időszakban kell megszerezni.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továbbképzésre tervezett munkanapok száma:</w:t>
      </w:r>
      <w:r w:rsidRPr="00AE6636">
        <w:rPr>
          <w:b/>
          <w:szCs w:val="24"/>
        </w:rPr>
        <w:tab/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 továbbképzésre tervezett munkanapok számát kell beírni, ami nem haladhatja meg a 15 munkanapot.</w:t>
      </w:r>
    </w:p>
    <w:p w:rsidR="003579DE" w:rsidRPr="00AE6636" w:rsidRDefault="003579DE" w:rsidP="003579DE">
      <w:pPr>
        <w:spacing w:after="0"/>
        <w:jc w:val="both"/>
        <w:rPr>
          <w:szCs w:val="24"/>
        </w:rPr>
      </w:pPr>
      <w:r w:rsidRPr="00AE6636">
        <w:rPr>
          <w:szCs w:val="24"/>
        </w:rPr>
        <w:tab/>
      </w: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Az egyéni teljesítményértékelés és minősítés alapján az alábbi szakmai továbbképzéseken, illetve kompetenciafejlesztéseken kell részt vennie:</w:t>
      </w: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</w:p>
    <w:p w:rsidR="003579DE" w:rsidRDefault="003579DE" w:rsidP="003579DE">
      <w:pPr>
        <w:spacing w:after="0"/>
        <w:ind w:left="567"/>
        <w:jc w:val="both"/>
        <w:rPr>
          <w:b/>
          <w:szCs w:val="24"/>
        </w:rPr>
      </w:pPr>
    </w:p>
    <w:p w:rsidR="003579DE" w:rsidRDefault="003579DE" w:rsidP="003579DE">
      <w:pPr>
        <w:spacing w:after="0"/>
        <w:ind w:left="567"/>
        <w:jc w:val="both"/>
        <w:rPr>
          <w:b/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lastRenderedPageBreak/>
        <w:t xml:space="preserve">Szakmai továbbképzések: 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Azokat az ismereteket, témaköröket kell felsorolni, amelyek ismétlése, bővítése, fejlesztése szükséges az adott munkakör hatékonyabb és színvonalasabb ellátása érdekében.</w:t>
      </w: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Kompetenciafejlesztések: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bCs/>
          <w:color w:val="000000"/>
          <w:szCs w:val="24"/>
        </w:rPr>
        <w:t xml:space="preserve">A belügyminiszter irányítása alatt álló egyes fegyveres szervek hivatásos állományú tagjai teljesítményértékelésének ajánlott elemeiről, az ajánlott elemek alkalmazásához kapcsolódó eljárási szabályokról, a minősítés rendjéről és a szervezeti teljesítményértékelésről szóló </w:t>
      </w:r>
      <w:r>
        <w:rPr>
          <w:bCs/>
          <w:color w:val="000000"/>
          <w:szCs w:val="24"/>
        </w:rPr>
        <w:t>2</w:t>
      </w:r>
      <w:r w:rsidRPr="00AE6636">
        <w:rPr>
          <w:szCs w:val="24"/>
        </w:rPr>
        <w:t xml:space="preserve">6/2013. (VI. 26.) BM rendelet 1. mellékletében meghatározott </w:t>
      </w:r>
      <w:proofErr w:type="spellStart"/>
      <w:r w:rsidRPr="00AE6636">
        <w:rPr>
          <w:szCs w:val="24"/>
        </w:rPr>
        <w:t>kompetenciatérkép</w:t>
      </w:r>
      <w:proofErr w:type="spellEnd"/>
      <w:r w:rsidRPr="00AE6636">
        <w:rPr>
          <w:szCs w:val="24"/>
        </w:rPr>
        <w:t xml:space="preserve"> alapján fejlesztendő kompetenciák felsorolása.</w:t>
      </w: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továbbképzési kötelezettség teljesítése, az alábbi belső továbbképzési programok alapján: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 xml:space="preserve">Azoknak a belső továbbképzési programoknak a felsorolása, amelyek részvételére tervezik a továbbképzésre kötelezettet. </w:t>
      </w: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továbbképzési kötelezettség teljesítése, az alábbi minősített továbbképzési programok alapján: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 xml:space="preserve">Azoknak a minősített továbbképzési programoknak a felsorolása, amelyek részvételére tervezik a továbbképzésre kötelezettet. </w:t>
      </w: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továbbképzési kötelezettség teljesítése, az alábbi központi továbbképzési programok alapján: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 xml:space="preserve">Azoknak a központi továbbképzési programoknak a felsorolása, amelyek részvételére tervezik a továbbképzésre kötelezettet. </w:t>
      </w:r>
    </w:p>
    <w:p w:rsidR="003579DE" w:rsidRPr="00AE6636" w:rsidRDefault="003579DE" w:rsidP="003579DE">
      <w:pPr>
        <w:spacing w:after="0"/>
        <w:ind w:left="567"/>
        <w:jc w:val="both"/>
        <w:rPr>
          <w:szCs w:val="24"/>
        </w:rPr>
      </w:pPr>
    </w:p>
    <w:p w:rsidR="003579DE" w:rsidRPr="00AE6636" w:rsidRDefault="003579DE" w:rsidP="003579DE">
      <w:pPr>
        <w:spacing w:after="0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A továbbképzésre kötelezettek által választott továbbképzési programok:</w:t>
      </w:r>
      <w:r w:rsidRPr="00AE6636">
        <w:rPr>
          <w:b/>
          <w:szCs w:val="24"/>
        </w:rPr>
        <w:tab/>
      </w:r>
    </w:p>
    <w:p w:rsidR="003579DE" w:rsidRPr="00AE6636" w:rsidRDefault="003579DE" w:rsidP="00587047">
      <w:pPr>
        <w:spacing w:after="0"/>
        <w:ind w:left="567"/>
        <w:jc w:val="both"/>
        <w:rPr>
          <w:szCs w:val="24"/>
        </w:rPr>
      </w:pPr>
      <w:r w:rsidRPr="00AE6636">
        <w:rPr>
          <w:szCs w:val="24"/>
        </w:rPr>
        <w:t>A továbbképzésre kötelezetteknek is lehetősége van kiválasztani azokat a továbbképzési programokat, amelyeken részt szeretne venni. Ezek lehetnek belső, minősített és közszolgálati továbbképzések.</w:t>
      </w:r>
    </w:p>
    <w:p w:rsidR="003579DE" w:rsidRPr="00AE6636" w:rsidRDefault="003579DE" w:rsidP="003579DE">
      <w:pPr>
        <w:spacing w:after="0"/>
        <w:rPr>
          <w:szCs w:val="24"/>
        </w:rPr>
      </w:pPr>
    </w:p>
    <w:p w:rsidR="003579DE" w:rsidRPr="00AE6636" w:rsidRDefault="003579DE" w:rsidP="003579DE">
      <w:pPr>
        <w:spacing w:after="0"/>
        <w:rPr>
          <w:szCs w:val="24"/>
        </w:rPr>
      </w:pPr>
    </w:p>
    <w:p w:rsidR="003579DE" w:rsidRDefault="003579DE" w:rsidP="003579DE">
      <w:pPr>
        <w:spacing w:after="0"/>
        <w:rPr>
          <w:szCs w:val="24"/>
        </w:rPr>
      </w:pPr>
    </w:p>
    <w:p w:rsidR="003579DE" w:rsidRDefault="003579DE" w:rsidP="003579DE">
      <w:pPr>
        <w:spacing w:after="0"/>
        <w:rPr>
          <w:szCs w:val="24"/>
        </w:rPr>
      </w:pPr>
    </w:p>
    <w:p w:rsidR="003579DE" w:rsidRDefault="003579DE" w:rsidP="003579DE">
      <w:pPr>
        <w:spacing w:after="0"/>
        <w:rPr>
          <w:szCs w:val="24"/>
        </w:rPr>
      </w:pPr>
    </w:p>
    <w:sectPr w:rsidR="003579DE" w:rsidSect="0058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5F" w:rsidRDefault="00B3065F" w:rsidP="00587047">
      <w:pPr>
        <w:spacing w:after="0" w:line="240" w:lineRule="auto"/>
      </w:pPr>
      <w:r>
        <w:separator/>
      </w:r>
    </w:p>
  </w:endnote>
  <w:endnote w:type="continuationSeparator" w:id="0">
    <w:p w:rsidR="00B3065F" w:rsidRDefault="00B3065F" w:rsidP="0058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5F" w:rsidRDefault="00B3065F" w:rsidP="00587047">
      <w:pPr>
        <w:spacing w:after="0" w:line="240" w:lineRule="auto"/>
      </w:pPr>
      <w:r>
        <w:separator/>
      </w:r>
    </w:p>
  </w:footnote>
  <w:footnote w:type="continuationSeparator" w:id="0">
    <w:p w:rsidR="00B3065F" w:rsidRDefault="00B3065F" w:rsidP="0058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10A4"/>
    <w:multiLevelType w:val="hybridMultilevel"/>
    <w:tmpl w:val="1792A8A2"/>
    <w:lvl w:ilvl="0" w:tplc="4112C2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2B5D2">
      <w:start w:val="1"/>
      <w:numFmt w:val="lowerLetter"/>
      <w:lvlRestart w:val="0"/>
      <w:lvlText w:val="%2)"/>
      <w:lvlJc w:val="left"/>
      <w:pPr>
        <w:ind w:left="15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4CB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04FD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C73F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A16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AF5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C93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68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E3A49"/>
    <w:multiLevelType w:val="hybridMultilevel"/>
    <w:tmpl w:val="09C0717A"/>
    <w:lvl w:ilvl="0" w:tplc="BFCCB0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996E0B"/>
    <w:multiLevelType w:val="hybridMultilevel"/>
    <w:tmpl w:val="E96697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6E0A"/>
    <w:multiLevelType w:val="hybridMultilevel"/>
    <w:tmpl w:val="6BC86DCE"/>
    <w:lvl w:ilvl="0" w:tplc="3CFC13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E"/>
    <w:rsid w:val="000271AF"/>
    <w:rsid w:val="00296C61"/>
    <w:rsid w:val="00324E5A"/>
    <w:rsid w:val="003579DE"/>
    <w:rsid w:val="00587047"/>
    <w:rsid w:val="00610776"/>
    <w:rsid w:val="00AE0A36"/>
    <w:rsid w:val="00B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8B1E-CA1B-4327-B006-53B7713F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1AF"/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9DE"/>
    <w:pPr>
      <w:ind w:left="720"/>
      <w:contextualSpacing/>
    </w:pPr>
    <w:rPr>
      <w:rFonts w:ascii="Calibri" w:hAnsi="Calibri"/>
      <w:sz w:val="22"/>
    </w:rPr>
  </w:style>
  <w:style w:type="paragraph" w:styleId="NormlWeb">
    <w:name w:val="Normal (Web)"/>
    <w:basedOn w:val="Norml"/>
    <w:rsid w:val="003579DE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3579DE"/>
    <w:pPr>
      <w:autoSpaceDE w:val="0"/>
      <w:autoSpaceDN w:val="0"/>
      <w:spacing w:after="120" w:line="240" w:lineRule="auto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579D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p-Tantrgymegnevezse">
    <w:name w:val="pp - Tantárgy megnevezése"/>
    <w:basedOn w:val="Norml"/>
    <w:rsid w:val="003579DE"/>
    <w:pPr>
      <w:spacing w:before="4536" w:after="0" w:line="240" w:lineRule="auto"/>
      <w:jc w:val="center"/>
    </w:pPr>
    <w:rPr>
      <w:rFonts w:eastAsia="Times New Roman"/>
      <w:b/>
      <w:bCs/>
      <w:sz w:val="5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8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04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8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04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Nazareczki Andrea</dc:creator>
  <cp:keywords/>
  <dc:description/>
  <cp:lastModifiedBy>Nazareczki Andrea</cp:lastModifiedBy>
  <cp:revision>4</cp:revision>
  <dcterms:created xsi:type="dcterms:W3CDTF">2013-12-11T07:27:00Z</dcterms:created>
  <dcterms:modified xsi:type="dcterms:W3CDTF">2013-12-11T07:43:00Z</dcterms:modified>
</cp:coreProperties>
</file>